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4C" w:rsidRDefault="0078794C" w:rsidP="0078794C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68" y="21240"/>
                <wp:lineTo x="21168" y="0"/>
                <wp:lineTo x="0" y="0"/>
              </wp:wrapPolygon>
            </wp:wrapTight>
            <wp:docPr id="2" name="รูปภาพ 2" descr="คำอธิบาย: 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A:\KRU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94C" w:rsidRDefault="0078794C" w:rsidP="0078794C">
      <w:pPr>
        <w:pStyle w:val="1"/>
        <w:jc w:val="center"/>
      </w:pPr>
    </w:p>
    <w:p w:rsidR="0078794C" w:rsidRDefault="0078794C" w:rsidP="0078794C"/>
    <w:p w:rsidR="0078794C" w:rsidRDefault="0078794C" w:rsidP="0078794C"/>
    <w:p w:rsidR="0078794C" w:rsidRDefault="0078794C" w:rsidP="0078794C">
      <w:pPr>
        <w:pStyle w:val="1"/>
        <w:jc w:val="center"/>
        <w:rPr>
          <w:b/>
          <w:bCs/>
        </w:rPr>
      </w:pPr>
    </w:p>
    <w:p w:rsidR="0078794C" w:rsidRDefault="0078794C" w:rsidP="0078794C">
      <w:pPr>
        <w:rPr>
          <w:rFonts w:ascii="TH SarabunIT๙" w:hAnsi="TH SarabunIT๙" w:cs="TH SarabunIT๙"/>
        </w:rPr>
      </w:pPr>
    </w:p>
    <w:p w:rsidR="0078794C" w:rsidRDefault="0078794C" w:rsidP="0078794C">
      <w:pPr>
        <w:pStyle w:val="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ประกาศองค์การบริหารส่วนตำบลไทยา</w:t>
      </w:r>
      <w:proofErr w:type="spellStart"/>
      <w:r>
        <w:rPr>
          <w:rFonts w:ascii="TH SarabunIT๙" w:hAnsi="TH SarabunIT๙" w:cs="TH SarabunIT๙"/>
          <w:b/>
          <w:bCs/>
          <w:cs/>
        </w:rPr>
        <w:t>วาส</w:t>
      </w:r>
      <w:proofErr w:type="spellEnd"/>
    </w:p>
    <w:p w:rsidR="0078794C" w:rsidRDefault="0078794C" w:rsidP="007879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ราคาประเมินทุนทรัพย์ของที่ดินและสิ่งปลูกสร้าง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.1) ประจำปี 256</w:t>
      </w:r>
      <w:r w:rsidR="002D46FA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78794C" w:rsidRDefault="0078794C" w:rsidP="007879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78794C" w:rsidRDefault="0078794C" w:rsidP="0078794C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8794C" w:rsidRDefault="0078794C" w:rsidP="0078794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39 แห่งพระราชบัญญัติภาษีที่ดินและสิ่งปลูกสร้าง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สำนักงานหรือที่ทำการขององค์การปกครองส่วนท้องถิ่น ก่อนวันที่ 1 กุมภาพันธ์ ของ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ทุกปี    ตามหลักเกณฑ์และวิธีการที่กำหนดใน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กระทรวงนั้น</w:t>
      </w:r>
    </w:p>
    <w:p w:rsidR="0078794C" w:rsidRDefault="0078794C" w:rsidP="0078794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ดำเนินการจัดทำประกาศราคาประเมินทุนทรัพย์ของที่ดินและสิ่งปลูกสร้างในเขต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โดยมีรายละเอียดตามบัญชีราคาประเมินทุนทรัพย์</w:t>
      </w:r>
      <w:r w:rsidR="008D2370">
        <w:rPr>
          <w:rFonts w:ascii="TH SarabunIT๙" w:hAnsi="TH SarabunIT๙" w:cs="TH SarabunIT๙" w:hint="cs"/>
          <w:sz w:val="32"/>
          <w:szCs w:val="32"/>
          <w:cs/>
        </w:rPr>
        <w:t>ให้ผู้เสียภาษีชำระภาษีตามแบบแจ้งการประเมินภาษีภายใน เดือน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D2370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D2370">
        <w:rPr>
          <w:rFonts w:ascii="TH SarabunIT๙" w:hAnsi="TH SarabunIT๙" w:cs="TH SarabunIT๙" w:hint="cs"/>
          <w:sz w:val="32"/>
          <w:szCs w:val="32"/>
          <w:cs/>
        </w:rPr>
        <w:t xml:space="preserve">  ณ  องค์การบริหารส่วนตำบลไทยา</w:t>
      </w:r>
      <w:proofErr w:type="spellStart"/>
      <w:r w:rsidR="008D2370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8D2370">
        <w:rPr>
          <w:rFonts w:ascii="TH SarabunIT๙" w:hAnsi="TH SarabunIT๙" w:cs="TH SarabunIT๙" w:hint="cs"/>
          <w:sz w:val="32"/>
          <w:szCs w:val="32"/>
          <w:cs/>
        </w:rPr>
        <w:t xml:space="preserve">  งานจัดเก็บรายได้ กองคลัง  หากท่านได้รับแจ้งการประเมินภาษีที่ดินและสิ่งปลูกสร้างแล้ว  เห็นว่าการประเมินไม่ถูกต้อง  มีสิทธิ์ยื่นคำร้องคัดค้านต่อผู้บริหารท้องถิ่นเพื่อพิจารณาเห็นชอบกับคำร้องคัดค้านนี้ให้มีสิทธิ์อุทธรณ์ต่อคณะกรรมการพิจารณาอุทธรณ์การประเมินภาษี 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77 และมาตรา 83 แห่งพระราชบัญญัติภาษีที่ดินและสิ่งปลูกสร้าง พ.ศ. 2562  โดยมีรายละเอียดตามบัญชีราคาประเมินทุนทรัพย์ (</w:t>
      </w:r>
      <w:proofErr w:type="spellStart"/>
      <w:r w:rsidR="008D2370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8D2370">
        <w:rPr>
          <w:rFonts w:ascii="TH SarabunIT๙" w:hAnsi="TH SarabunIT๙" w:cs="TH SarabunIT๙" w:hint="cs"/>
          <w:sz w:val="32"/>
          <w:szCs w:val="32"/>
          <w:cs/>
        </w:rPr>
        <w:t>.1)ที่แนบมาพร้อมนี้</w:t>
      </w:r>
    </w:p>
    <w:p w:rsidR="008D2370" w:rsidRDefault="008D2370" w:rsidP="0078794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เจ้าของที่ดินและสิ่งปลูกสร้างในเขตองค์การบริหารส่วนตำบลไทยา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สามารถติดตามตรวจสอบของมูลในประกาศบัญชีราคาประเมินทุนทรัพย์ของที่ดินและสิ่งปลูกสร้าง หากมีข้อสงสัย สอบถามได้ที่ 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งานจัดเก็บรายได้ กองคลัง  โทรศัพท์หมายเลข  0-3410-9844  ในวันและเวลาราชการ</w:t>
      </w:r>
    </w:p>
    <w:p w:rsidR="0078794C" w:rsidRDefault="0078794C" w:rsidP="0078794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8794C" w:rsidRDefault="0078794C" w:rsidP="0078794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ตั้งแต่วันที่  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8D2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เป็นต้นไป จึงประกาศมาเพื่อทราบโดยทั่วกัน</w:t>
      </w:r>
    </w:p>
    <w:p w:rsidR="0078794C" w:rsidRDefault="0078794C" w:rsidP="0078794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8794C" w:rsidRDefault="0078794C" w:rsidP="0078794C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8D2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2D46F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8794C" w:rsidRDefault="0078794C" w:rsidP="007879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8794C" w:rsidRDefault="0078794C" w:rsidP="007879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65150" cy="472440"/>
            <wp:effectExtent l="0" t="0" r="635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4C" w:rsidRDefault="0078794C" w:rsidP="007879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(นายประสาท   รับพรพระ)</w:t>
      </w:r>
    </w:p>
    <w:p w:rsidR="0078794C" w:rsidRDefault="0078794C" w:rsidP="007879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นายกองค์การบริหารส่วนตำบลไทยา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3C1690" w:rsidRDefault="003C1690"/>
    <w:sectPr w:rsidR="003C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4C"/>
    <w:rsid w:val="00217F63"/>
    <w:rsid w:val="002D46FA"/>
    <w:rsid w:val="003C1690"/>
    <w:rsid w:val="0078794C"/>
    <w:rsid w:val="008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8794C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794C"/>
    <w:rPr>
      <w:rFonts w:ascii="Cordia New" w:eastAsia="Times New Roman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8794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94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8794C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794C"/>
    <w:rPr>
      <w:rFonts w:ascii="Cordia New" w:eastAsia="Times New Roman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8794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94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KRU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LTAX</dc:creator>
  <cp:lastModifiedBy>LTAX</cp:lastModifiedBy>
  <cp:revision>4</cp:revision>
  <cp:lastPrinted>2021-08-17T09:17:00Z</cp:lastPrinted>
  <dcterms:created xsi:type="dcterms:W3CDTF">2021-08-17T08:46:00Z</dcterms:created>
  <dcterms:modified xsi:type="dcterms:W3CDTF">2022-02-15T03:07:00Z</dcterms:modified>
</cp:coreProperties>
</file>